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83A373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EF2C0E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745B1E">
        <w:rPr>
          <w:rFonts w:ascii="Arial" w:hAnsi="Arial" w:cs="Arial"/>
          <w:b/>
          <w:color w:val="002E3B" w:themeColor="accent1"/>
          <w:sz w:val="40"/>
          <w:szCs w:val="40"/>
        </w:rPr>
        <w:t>on Active Thermography</w:t>
      </w:r>
    </w:p>
    <w:p w14:paraId="12589744" w14:textId="443148B6" w:rsidR="00D41E20" w:rsidRPr="00722340" w:rsidRDefault="007E1DFF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noProof/>
          <w:sz w:val="22"/>
        </w:rPr>
        <w:pict w14:anchorId="76392F8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C125905" w14:textId="112143C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45B1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of </w:t>
      </w:r>
      <w:r w:rsidR="00844B0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</w:t>
      </w:r>
      <w:r w:rsidR="00745B1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/ Department of Aeronautics and Astronautics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994133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45B1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Nico Avdelidis</w:t>
      </w:r>
    </w:p>
    <w:p w14:paraId="1DD585A1" w14:textId="399D2FD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4B0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3DEB09C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45B1E">
        <w:rPr>
          <w:rFonts w:ascii="Arial" w:hAnsi="Arial" w:cs="Arial"/>
          <w:sz w:val="22"/>
        </w:rPr>
        <w:t>Boldrewood</w:t>
      </w:r>
      <w:r w:rsidR="00844B0F">
        <w:rPr>
          <w:rFonts w:ascii="Arial" w:hAnsi="Arial" w:cs="Arial"/>
          <w:sz w:val="22"/>
        </w:rPr>
        <w:t xml:space="preserve"> </w:t>
      </w:r>
      <w:r w:rsidR="0047203B">
        <w:rPr>
          <w:rFonts w:ascii="Arial" w:hAnsi="Arial" w:cs="Arial"/>
          <w:sz w:val="22"/>
        </w:rPr>
        <w:t xml:space="preserve">Innovation </w:t>
      </w:r>
      <w:r w:rsidR="00844B0F">
        <w:rPr>
          <w:rFonts w:ascii="Arial" w:hAnsi="Arial" w:cs="Arial"/>
          <w:sz w:val="22"/>
        </w:rPr>
        <w:t>Campus</w:t>
      </w:r>
    </w:p>
    <w:p w14:paraId="4FB321EB" w14:textId="7D66A3ED" w:rsidR="00886EF0" w:rsidRPr="00722340" w:rsidRDefault="007E1DFF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7E1DFF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3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8756960" w:rsidR="00886EF0" w:rsidRPr="00722340" w:rsidRDefault="00C26151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00844B0F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5A759969" w14:textId="77777777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Evaluate all active thermography approaches for composites inspection.</w:t>
      </w:r>
    </w:p>
    <w:p w14:paraId="497585A1" w14:textId="77777777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Develop a database of raw and processed thermographic images of different defects - geometries on composites.</w:t>
      </w:r>
    </w:p>
    <w:p w14:paraId="77D46387" w14:textId="77777777" w:rsidR="00C26151" w:rsidRPr="00D56E08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752A567" w14:textId="77777777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Test of thermographic image processing tools and techniques (all applicable to composites) to improve defect detection.</w:t>
      </w:r>
    </w:p>
    <w:p w14:paraId="25533F92" w14:textId="77777777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Support the automation of the active thermography inspection (integration of robotic arm with active thermography approach selected).</w:t>
      </w:r>
    </w:p>
    <w:p w14:paraId="60DE36ED" w14:textId="24EA2FDC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Support demonstrations - trials within the industrial environments selected within the project.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17AD180C" w14:textId="7DC1BA4C" w:rsidR="008B0F71" w:rsidRPr="008B0F71" w:rsidRDefault="008B0F71" w:rsidP="00E5700A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46AFE6B6" w:rsidR="00886EF0" w:rsidRPr="00722340" w:rsidRDefault="00844B0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lastRenderedPageBreak/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1ECEADA6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 or project work.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0E02ED30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90316B" w14:textId="77777777" w:rsidR="00C26151" w:rsidRPr="00CB1D5C" w:rsidRDefault="00C26151" w:rsidP="00C26151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2A09BA2F" w14:textId="1FFB7D5C" w:rsidR="00886EF0" w:rsidRPr="00722340" w:rsidRDefault="00844B0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1D30F87" w14:textId="77777777" w:rsidR="00C26151" w:rsidRDefault="00C26151" w:rsidP="00C2615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78EC60A1" w14:textId="77777777" w:rsidR="00C26151" w:rsidRPr="00C26151" w:rsidRDefault="00C26151" w:rsidP="00C2615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4365D791" w14:textId="03311F0A" w:rsidR="00886EF0" w:rsidRPr="00722340" w:rsidRDefault="007E1DFF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F337CF3" w14:textId="7F2A6F52" w:rsidR="00D03506" w:rsidRPr="006D162A" w:rsidRDefault="00844B0F" w:rsidP="00844B0F">
      <w:pPr>
        <w:ind w:left="567"/>
        <w:rPr>
          <w:rFonts w:ascii="Arial" w:hAnsi="Arial" w:cs="Arial"/>
          <w:sz w:val="22"/>
        </w:rPr>
      </w:pPr>
      <w:r w:rsidRPr="00844B0F">
        <w:rPr>
          <w:rFonts w:ascii="Arial" w:hAnsi="Arial" w:cs="Arial"/>
          <w:sz w:val="22"/>
        </w:rPr>
        <w:t xml:space="preserve">Project collaborators and other members of the department </w:t>
      </w:r>
    </w:p>
    <w:p w14:paraId="7A27DFDD" w14:textId="720E6577" w:rsidR="00A2516E" w:rsidRPr="00722340" w:rsidRDefault="007E1DFF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46F4A0E8" w14:textId="77777777" w:rsidR="00844B0F" w:rsidRPr="00844B0F" w:rsidRDefault="00844B0F" w:rsidP="00844B0F">
      <w:pPr>
        <w:ind w:left="567"/>
        <w:rPr>
          <w:rFonts w:ascii="Arial" w:hAnsi="Arial" w:cs="Arial"/>
          <w:sz w:val="22"/>
        </w:rPr>
      </w:pPr>
      <w:bookmarkStart w:id="0" w:name="_Hlk193879880"/>
      <w:r w:rsidRPr="00844B0F">
        <w:rPr>
          <w:rFonts w:ascii="Arial" w:hAnsi="Arial" w:cs="Arial"/>
          <w:sz w:val="22"/>
        </w:rPr>
        <w:t xml:space="preserve">To be available to travel to participate in meetings as required by the research project.  </w:t>
      </w:r>
    </w:p>
    <w:p w14:paraId="06E34304" w14:textId="77777777" w:rsidR="00844B0F" w:rsidRDefault="00844B0F" w:rsidP="00844B0F">
      <w:pPr>
        <w:ind w:left="567"/>
        <w:rPr>
          <w:rFonts w:ascii="Arial" w:hAnsi="Arial" w:cs="Arial"/>
          <w:sz w:val="22"/>
        </w:rPr>
      </w:pPr>
      <w:r w:rsidRPr="00844B0F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bookmarkEnd w:id="0"/>
    <w:p w14:paraId="09E730F5" w14:textId="0846EB47" w:rsidR="00A2516E" w:rsidRPr="00722340" w:rsidRDefault="007E1DFF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53ADE9A1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2AC19409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942DBF">
        <w:rPr>
          <w:rFonts w:ascii="Roboto" w:hAnsi="Roboto"/>
          <w:sz w:val="22"/>
        </w:rPr>
        <w:t>, and where applicable an interview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5FCE8DD" w14:textId="692A2A6A" w:rsidR="00B8009D" w:rsidRPr="00B8009D" w:rsidRDefault="00B8009D" w:rsidP="00B8009D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 xml:space="preserve">Substantial and authoritative practical knowledge and experience in </w:t>
      </w:r>
      <w:r w:rsidR="00ED4402">
        <w:rPr>
          <w:rFonts w:ascii="Arial" w:hAnsi="Arial" w:cs="Arial"/>
          <w:sz w:val="22"/>
        </w:rPr>
        <w:t xml:space="preserve">materials engineering, materials </w:t>
      </w:r>
      <w:r w:rsidRPr="00B8009D">
        <w:rPr>
          <w:rFonts w:ascii="Arial" w:hAnsi="Arial" w:cs="Arial"/>
          <w:sz w:val="22"/>
        </w:rPr>
        <w:t>science</w:t>
      </w:r>
      <w:r w:rsidR="00ED4402">
        <w:rPr>
          <w:rFonts w:ascii="Arial" w:hAnsi="Arial" w:cs="Arial"/>
          <w:sz w:val="22"/>
        </w:rPr>
        <w:t xml:space="preserve">, failure analysis or </w:t>
      </w:r>
      <w:r w:rsidRPr="00B8009D">
        <w:rPr>
          <w:rFonts w:ascii="Arial" w:hAnsi="Arial" w:cs="Arial"/>
          <w:sz w:val="22"/>
        </w:rPr>
        <w:t>closely related discipline, supported by detailed understanding.</w:t>
      </w:r>
    </w:p>
    <w:p w14:paraId="727E387B" w14:textId="77777777" w:rsidR="00B8009D" w:rsidRPr="00B8009D" w:rsidRDefault="00B8009D" w:rsidP="00B8009D">
      <w:pPr>
        <w:pStyle w:val="ListParagraph"/>
        <w:numPr>
          <w:ilvl w:val="1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8009D">
        <w:rPr>
          <w:rFonts w:ascii="Arial" w:hAnsi="Arial" w:cs="Arial"/>
          <w:sz w:val="22"/>
        </w:rPr>
        <w:t>all of</w:t>
      </w:r>
      <w:proofErr w:type="gramEnd"/>
      <w:r w:rsidRPr="00B8009D">
        <w:rPr>
          <w:rFonts w:ascii="Arial" w:hAnsi="Arial" w:cs="Arial"/>
          <w:sz w:val="22"/>
        </w:rPr>
        <w:t xml:space="preserve"> the following:</w:t>
      </w:r>
    </w:p>
    <w:p w14:paraId="6F49AA7C" w14:textId="77777777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Considerable work experience</w:t>
      </w:r>
    </w:p>
    <w:p w14:paraId="781E5526" w14:textId="77777777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Vocational training</w:t>
      </w:r>
    </w:p>
    <w:p w14:paraId="3EB5879E" w14:textId="269AE9A2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Formal qualification(s) equivalent to Level 7 or 8 of the </w:t>
      </w:r>
      <w:hyperlink r:id="rId12" w:tgtFrame="_blank" w:tooltip="Original URL: https://www.gov.uk/what-different-qualification-levels-mean/list-of-qualification-levels. Click or tap if you trust this link." w:history="1">
        <w:r w:rsidRPr="00B8009D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B8009D">
        <w:rPr>
          <w:rFonts w:ascii="Arial" w:hAnsi="Arial" w:cs="Arial"/>
          <w:sz w:val="22"/>
        </w:rPr>
        <w:t> e.g. master’s degree, postgraduate certificate, diploma, PhD in </w:t>
      </w:r>
      <w:r w:rsidR="00ED4402">
        <w:rPr>
          <w:rFonts w:ascii="Arial" w:hAnsi="Arial" w:cs="Arial"/>
          <w:sz w:val="22"/>
        </w:rPr>
        <w:t>engineering</w:t>
      </w:r>
      <w:r w:rsidRPr="00B8009D">
        <w:rPr>
          <w:rFonts w:ascii="Arial" w:hAnsi="Arial" w:cs="Arial"/>
          <w:sz w:val="22"/>
        </w:rPr>
        <w:t>, materials science or closely related discipline in or Level 7 or 8 award, certificate, diploma.</w:t>
      </w:r>
    </w:p>
    <w:p w14:paraId="0671B9F3" w14:textId="7D16DB96" w:rsidR="005B29A7" w:rsidRPr="005B29A7" w:rsidRDefault="00942DB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942DBF">
        <w:rPr>
          <w:rFonts w:ascii="Arial" w:hAnsi="Arial" w:cs="Arial"/>
          <w:sz w:val="22"/>
        </w:rPr>
        <w:t>Research experience and high-level knowledge in the following areas</w:t>
      </w:r>
      <w:r w:rsidR="005B29A7" w:rsidRPr="005B29A7">
        <w:rPr>
          <w:rFonts w:ascii="Arial" w:hAnsi="Arial" w:cs="Arial"/>
          <w:sz w:val="22"/>
        </w:rPr>
        <w:t>:</w:t>
      </w:r>
    </w:p>
    <w:p w14:paraId="3459C057" w14:textId="184A09ED" w:rsidR="00ED4402" w:rsidRDefault="00ED4402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Testing of composite materials and structures</w:t>
      </w:r>
      <w:r w:rsidR="009E2E98">
        <w:rPr>
          <w:rFonts w:ascii="Arial" w:hAnsi="Arial" w:cs="Arial"/>
          <w:sz w:val="22"/>
        </w:rPr>
        <w:t>.</w:t>
      </w:r>
    </w:p>
    <w:p w14:paraId="0C41B7E1" w14:textId="15209629" w:rsidR="00ED4402" w:rsidRDefault="00ED4402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Non-Destructive testing of materials and structures</w:t>
      </w:r>
      <w:r w:rsidR="009E2E98">
        <w:rPr>
          <w:rFonts w:ascii="Arial" w:hAnsi="Arial" w:cs="Arial"/>
          <w:sz w:val="22"/>
        </w:rPr>
        <w:t>.</w:t>
      </w:r>
    </w:p>
    <w:p w14:paraId="13622F4D" w14:textId="1E2D698E" w:rsidR="00C836E2" w:rsidRDefault="009E2E98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9E2E98">
        <w:rPr>
          <w:rFonts w:ascii="Arial" w:hAnsi="Arial" w:cs="Arial"/>
          <w:sz w:val="22"/>
        </w:rPr>
        <w:t>Image acquisition and analysis and classification of data</w:t>
      </w:r>
      <w:r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39CC55" w14:textId="77777777" w:rsidR="00942DBF" w:rsidRDefault="00942DBF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42DBF">
        <w:rPr>
          <w:rFonts w:ascii="Arial" w:hAnsi="Arial" w:cs="Arial"/>
          <w:sz w:val="22"/>
        </w:rPr>
        <w:t>Research experience in the following areas</w:t>
      </w:r>
      <w:r>
        <w:rPr>
          <w:rFonts w:ascii="Arial" w:hAnsi="Arial" w:cs="Arial"/>
          <w:sz w:val="22"/>
        </w:rPr>
        <w:t>:</w:t>
      </w:r>
    </w:p>
    <w:p w14:paraId="7C3371F0" w14:textId="52979700" w:rsidR="00CB1D5C" w:rsidRDefault="009E2E98" w:rsidP="00942DBF">
      <w:pPr>
        <w:pStyle w:val="ListParagraph"/>
        <w:numPr>
          <w:ilvl w:val="1"/>
          <w:numId w:val="11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Thermography testing and evaluation of materials and structures.</w:t>
      </w:r>
    </w:p>
    <w:p w14:paraId="21EB1EB6" w14:textId="127C647A" w:rsidR="00A57DF2" w:rsidRPr="00A57DF2" w:rsidRDefault="009E2E98" w:rsidP="00A57DF2">
      <w:pPr>
        <w:pStyle w:val="ListParagraph"/>
        <w:numPr>
          <w:ilvl w:val="1"/>
          <w:numId w:val="11"/>
        </w:numPr>
        <w:contextualSpacing w:val="0"/>
        <w:rPr>
          <w:rFonts w:ascii="Roboto" w:hAnsi="Roboto"/>
          <w:color w:val="002E3B" w:themeColor="accent1"/>
          <w:sz w:val="22"/>
        </w:rPr>
      </w:pPr>
      <w:r w:rsidRPr="009E2E98">
        <w:rPr>
          <w:rFonts w:ascii="Arial" w:hAnsi="Arial" w:cs="Arial"/>
          <w:sz w:val="22"/>
        </w:rPr>
        <w:t xml:space="preserve">Algorithm deployment for automated diagnostics and machine vision for </w:t>
      </w:r>
      <w:r>
        <w:rPr>
          <w:rFonts w:ascii="Arial" w:hAnsi="Arial" w:cs="Arial"/>
          <w:sz w:val="22"/>
        </w:rPr>
        <w:t>composites.</w:t>
      </w:r>
    </w:p>
    <w:p w14:paraId="7671918A" w14:textId="77777777" w:rsidR="00B8009D" w:rsidRPr="00A57DF2" w:rsidRDefault="00B8009D" w:rsidP="00A57DF2">
      <w:pPr>
        <w:rPr>
          <w:rFonts w:ascii="Roboto" w:hAnsi="Roboto"/>
          <w:color w:val="000000" w:themeColor="text1"/>
          <w:sz w:val="22"/>
        </w:rPr>
      </w:pPr>
    </w:p>
    <w:p w14:paraId="1AEC6741" w14:textId="454923B1" w:rsidR="0004217C" w:rsidRPr="00A57DF2" w:rsidRDefault="007E1DFF" w:rsidP="00A57DF2">
      <w:pPr>
        <w:rPr>
          <w:rFonts w:ascii="Roboto" w:hAnsi="Roboto"/>
          <w:color w:val="002E3B" w:themeColor="accent1"/>
          <w:sz w:val="22"/>
        </w:rPr>
      </w:pPr>
      <w:r>
        <w:rPr>
          <w:noProof/>
        </w:rPr>
        <w:pict w14:anchorId="65AE1C8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49EC322" w14:textId="77777777" w:rsidR="00942DBF" w:rsidRPr="00C9549D" w:rsidRDefault="00942DBF" w:rsidP="00942DBF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09B0E9DD" w14:textId="77777777" w:rsidR="00942DBF" w:rsidRPr="00C9549D" w:rsidRDefault="00942DBF" w:rsidP="00942DBF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087629" w14:textId="7E0C5110" w:rsidR="00942DBF" w:rsidRPr="00CB1D5C" w:rsidRDefault="0017193D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17193D">
        <w:rPr>
          <w:rFonts w:ascii="Roboto" w:hAnsi="Roboto"/>
          <w:sz w:val="22"/>
        </w:rPr>
        <w:t>Able to work independently and make appropriate decisions.</w:t>
      </w:r>
    </w:p>
    <w:p w14:paraId="56A9E98C" w14:textId="78C4811A" w:rsidR="00942DBF" w:rsidRPr="00CB1D5C" w:rsidRDefault="0017193D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17193D">
        <w:rPr>
          <w:rFonts w:ascii="Roboto" w:hAnsi="Roboto"/>
          <w:sz w:val="22"/>
        </w:rPr>
        <w:t>Work effectively in a team, understanding the strengths and weaknesses of others to help teamwork development</w:t>
      </w:r>
      <w:r w:rsidR="00942DBF" w:rsidRPr="00CB1D5C">
        <w:rPr>
          <w:rFonts w:ascii="Roboto" w:hAnsi="Roboto"/>
          <w:sz w:val="22"/>
        </w:rPr>
        <w:t>.</w:t>
      </w:r>
    </w:p>
    <w:p w14:paraId="4F7173DA" w14:textId="60E51977" w:rsidR="00942DBF" w:rsidRPr="00CB1D5C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Communicate new and complex information effectively, both verbally and in writing, engaging the interest of the target audience</w:t>
      </w:r>
      <w:r w:rsidR="00942DBF" w:rsidRPr="00CB1D5C">
        <w:rPr>
          <w:rFonts w:ascii="Roboto" w:hAnsi="Roboto"/>
          <w:sz w:val="22"/>
        </w:rPr>
        <w:t>.</w:t>
      </w:r>
    </w:p>
    <w:p w14:paraId="4E7663C9" w14:textId="69B41C7E" w:rsidR="00942DBF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present research results at group meetings and conferences</w:t>
      </w:r>
      <w:r w:rsidR="00942DBF">
        <w:rPr>
          <w:rFonts w:ascii="Roboto" w:hAnsi="Roboto"/>
          <w:sz w:val="22"/>
        </w:rPr>
        <w:t>.</w:t>
      </w:r>
    </w:p>
    <w:p w14:paraId="020B84D7" w14:textId="294CB15C" w:rsidR="004543DE" w:rsidRPr="006D162A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write up research results for publication in leading peer-viewed journals</w:t>
      </w:r>
    </w:p>
    <w:p w14:paraId="47C77BBD" w14:textId="39588BF7" w:rsidR="00942DBF" w:rsidRPr="006D162A" w:rsidRDefault="007E1DFF" w:rsidP="00942DBF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AE2D38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E94D8E7" w:rsidR="00CB1D5C" w:rsidRPr="00CB1D5C" w:rsidRDefault="004543DE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organise a range of activities to deadline and quality standards</w:t>
      </w:r>
      <w:r w:rsidR="00CB1D5C" w:rsidRPr="00CB1D5C">
        <w:rPr>
          <w:rFonts w:ascii="Roboto" w:hAnsi="Roboto"/>
          <w:sz w:val="22"/>
        </w:rPr>
        <w:t>.</w:t>
      </w:r>
    </w:p>
    <w:p w14:paraId="4EB78921" w14:textId="6B0F1122" w:rsidR="0004217C" w:rsidRPr="00C9549D" w:rsidRDefault="007E1DFF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56E90A5" w14:textId="6E25BD99" w:rsidR="006D162A" w:rsidRPr="004543DE" w:rsidRDefault="004543DE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develop understanding of complex problems and apply in-depth knowledge to address them</w:t>
      </w:r>
      <w:r w:rsidR="00CB1D5C" w:rsidRPr="00CB1D5C">
        <w:rPr>
          <w:rFonts w:ascii="Roboto" w:hAnsi="Roboto"/>
          <w:sz w:val="22"/>
        </w:rPr>
        <w:t>.</w:t>
      </w:r>
    </w:p>
    <w:p w14:paraId="39189345" w14:textId="11DC138A" w:rsidR="00DA0322" w:rsidRDefault="007E1DFF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767269B" w14:textId="77777777" w:rsidR="00D803A9" w:rsidRPr="00C9549D" w:rsidRDefault="00D803A9" w:rsidP="00D803A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B40BB7B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2D656036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2528BB2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1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21942671"/>
          <w:placeholder>
            <w:docPart w:val="192844237E036B41B2989D022AD5E07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269FADB7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288708856"/>
          <w:placeholder>
            <w:docPart w:val="0450AE94DDCBA0498C43E5BEB3EDC25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6D81F52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983928183"/>
          <w:placeholder>
            <w:docPart w:val="3BADEF7D014547489D38BB6495940A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C365E76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06768967"/>
          <w:placeholder>
            <w:docPart w:val="713985E42670BC4384E3755804BAAA4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CD2AE43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55232456"/>
          <w:placeholder>
            <w:docPart w:val="16D97011D245674899F05D8592541E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973E835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188059939"/>
          <w:placeholder>
            <w:docPart w:val="C8F8CEC92F15434A9205EFAF6B9D68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E9FDEA5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28121338"/>
          <w:placeholder>
            <w:docPart w:val="27EAC7DE069B0C4587B72F2F08DD6C6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162D2BEC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30897268"/>
          <w:placeholder>
            <w:docPart w:val="01B249118A5D534AB394384EAA4BEE0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DFAB740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842253"/>
          <w:placeholder>
            <w:docPart w:val="ABBFD3235DB18C43B19A6641B85912D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6550D21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54971452"/>
          <w:placeholder>
            <w:docPart w:val="C9B9CC2815111E4D889410C90A85F0A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7E5A6FF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A5357DD77DD71242A13B2788DBE22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0444FC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482391853"/>
          <w:placeholder>
            <w:docPart w:val="5763331897943E47BC9FBC95873AA4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7B5D957" w14:textId="454076C3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C1A797D9D22CA44A84150961D6FB925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65FBA17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19CE3D43AD415F4FAFFF038FE4D2821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1730AA0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99277236"/>
          <w:placeholder>
            <w:docPart w:val="34EB613F2CE6954E8F9A48D0ED6D186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56B8925" w14:textId="77777777" w:rsidR="00D803A9" w:rsidRPr="00722340" w:rsidRDefault="007E1DFF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1DF750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979354B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9FE6AD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48634378"/>
          <w:placeholder>
            <w:docPart w:val="8E1D79A194DAA84E8309B431302268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054B555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97854172"/>
          <w:placeholder>
            <w:docPart w:val="F2CE20DFC68AA64CA5ED393E73C39D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CBD5CD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751495244"/>
          <w:placeholder>
            <w:docPart w:val="21F8ED3685EBE749BA1521D0A4BF62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79E76B8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25753053"/>
          <w:placeholder>
            <w:docPart w:val="E3EA90AB81D94746B48F44D0933C24F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53D64E8" w14:textId="77777777" w:rsidR="00D803A9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97854572"/>
          <w:placeholder>
            <w:docPart w:val="84F0F378D838134CBF255369C5D3A68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F54FFF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B3AF142845E6164D80A77BF0F9D908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AED2903" w14:textId="77777777" w:rsidR="00D803A9" w:rsidRPr="00722340" w:rsidRDefault="007E1DFF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28EB2B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74B0FFC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5B123B8" w14:textId="77777777" w:rsidR="00D803A9" w:rsidRPr="00722340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376839324"/>
          <w:placeholder>
            <w:docPart w:val="34B61E00336ACE42A78580D197A7753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7B41646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360315860"/>
          <w:placeholder>
            <w:docPart w:val="33D606B3DA09FD4DB6720D93F666CD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2C73965" w14:textId="77777777" w:rsidR="00D803A9" w:rsidRPr="00722340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350946795"/>
          <w:placeholder>
            <w:docPart w:val="2618508E1AC533439C3BC68BE3406D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FF1B9D9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45443645"/>
          <w:placeholder>
            <w:docPart w:val="E21CADF19F07C148BFA0EB8CE3A39D9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77391B9" w14:textId="77777777" w:rsidR="00D803A9" w:rsidRPr="00722340" w:rsidRDefault="007E1DFF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DF172D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7AA4286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29C6B9C4" w14:textId="77777777" w:rsidR="00D803A9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01947380"/>
          <w:placeholder>
            <w:docPart w:val="C308154DB4C70F40A2292D1433917DC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7D158B0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B2BABCCB45BC73469EA6D834B0447D5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5443287" w14:textId="77777777" w:rsidR="00D803A9" w:rsidRPr="00722340" w:rsidRDefault="00D803A9" w:rsidP="00D803A9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115021368"/>
          <w:placeholder>
            <w:docPart w:val="A60DB954E9F2564EA0FA3D27363A38E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4532FA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8E16E0B00C639E4CA21E01F5312D94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658B006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3009EA2371BC734698D8E0236D6D3CD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365CE83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7947EC4175A494EA1D3E0281F4B877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3B06CDB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1CFA8CF77073B4468F0D53E1B41F252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4CCB60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3A967FD3BF40C34BA32FE2CEF620F13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722F619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FE5CB3F15A3F4945BC99F9D0241114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347D6DA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4ACBBF89037B0C4A86B1E2519AB59D5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60A44C1" w14:textId="77777777" w:rsidR="00D803A9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250CADFE28B6974FB153DB584E6ADF1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FC9EF8" w14:textId="77777777" w:rsidR="00D803A9" w:rsidRDefault="007E1DFF" w:rsidP="00D803A9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85788C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6B576E" w14:textId="77777777" w:rsidR="00D803A9" w:rsidRDefault="00D803A9" w:rsidP="00D803A9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5105C770" w14:textId="77777777" w:rsidR="00D803A9" w:rsidRPr="00C9549D" w:rsidRDefault="00D803A9" w:rsidP="00D803A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65C10188" w14:textId="77777777" w:rsidR="00D803A9" w:rsidRPr="00C9549D" w:rsidRDefault="00D803A9" w:rsidP="00D803A9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3864A330" w14:textId="77777777" w:rsidR="00D803A9" w:rsidRDefault="00D803A9" w:rsidP="00D803A9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07D527AE" w14:textId="77777777" w:rsidR="00D803A9" w:rsidRDefault="00D803A9" w:rsidP="00D803A9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175FFD61" w14:textId="77777777" w:rsidR="00D803A9" w:rsidRPr="000B219D" w:rsidRDefault="00D803A9" w:rsidP="00D803A9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58882A6F" w14:textId="77777777" w:rsidR="00D803A9" w:rsidRPr="00C836E2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7AD0C700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366F53AC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67E9ACF2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0A9CBA5A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39A5BA87" w14:textId="77777777" w:rsidR="00D803A9" w:rsidRDefault="00D803A9" w:rsidP="00D803A9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25F1B0D9" w14:textId="77777777" w:rsidR="00D803A9" w:rsidRPr="000B219D" w:rsidRDefault="00D803A9" w:rsidP="00D803A9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41A4C93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3FF871C7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3931B8FC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3925F48" w14:textId="77777777" w:rsidR="00D803A9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615E2EC9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7535C8DB" w14:textId="77777777" w:rsidR="00D803A9" w:rsidRPr="000B219D" w:rsidRDefault="00D803A9" w:rsidP="00D803A9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2B6772B8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3AA8CBBE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789D1C20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3E4CEB3D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27E9677E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40340891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27397A92" w14:textId="77777777" w:rsidR="00D803A9" w:rsidRPr="000B219D" w:rsidRDefault="00D803A9" w:rsidP="00D803A9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631FE8FC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5A3A035B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7E9FA4E7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4D8632DE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305A5FB7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1616CCFE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03C2FA21" w14:textId="77777777" w:rsidR="00D803A9" w:rsidRPr="000B219D" w:rsidRDefault="00D803A9" w:rsidP="00D803A9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6A026CE6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7A189422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1BF7E1BA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0F9B5C56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563218D2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5AEF185D" w14:textId="77777777" w:rsidR="00D803A9" w:rsidRDefault="007E1DFF" w:rsidP="00D803A9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1FFD4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868D17" w14:textId="77777777" w:rsidR="00D803A9" w:rsidRPr="00C9549D" w:rsidRDefault="00D803A9" w:rsidP="00D803A9">
      <w:pPr>
        <w:rPr>
          <w:rFonts w:ascii="Roboto" w:hAnsi="Roboto"/>
          <w:color w:val="002E3B" w:themeColor="accent1"/>
          <w:sz w:val="22"/>
        </w:rPr>
      </w:pPr>
    </w:p>
    <w:p w14:paraId="1F75EEDF" w14:textId="1C88CF11" w:rsidR="00850136" w:rsidRPr="00C9549D" w:rsidRDefault="00850136" w:rsidP="004543DE">
      <w:pPr>
        <w:rPr>
          <w:rFonts w:ascii="Roboto" w:hAnsi="Roboto"/>
          <w:sz w:val="22"/>
        </w:rPr>
      </w:pPr>
    </w:p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D389" w14:textId="77777777" w:rsidR="007E1DFF" w:rsidRDefault="007E1DFF" w:rsidP="00850136">
      <w:r>
        <w:separator/>
      </w:r>
    </w:p>
  </w:endnote>
  <w:endnote w:type="continuationSeparator" w:id="0">
    <w:p w14:paraId="7290C04A" w14:textId="77777777" w:rsidR="007E1DFF" w:rsidRDefault="007E1DFF" w:rsidP="00850136">
      <w:r>
        <w:continuationSeparator/>
      </w:r>
    </w:p>
  </w:endnote>
  <w:endnote w:type="continuationNotice" w:id="1">
    <w:p w14:paraId="162B898E" w14:textId="77777777" w:rsidR="007E1DFF" w:rsidRDefault="007E1DF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56001237" w:rsidR="00F95C11" w:rsidRDefault="00F95C11">
        <w:pPr>
          <w:pStyle w:val="Footer"/>
          <w:jc w:val="center"/>
        </w:pP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AEEA" w14:textId="77777777" w:rsidR="007E1DFF" w:rsidRDefault="007E1DFF" w:rsidP="00850136">
      <w:r>
        <w:separator/>
      </w:r>
    </w:p>
  </w:footnote>
  <w:footnote w:type="continuationSeparator" w:id="0">
    <w:p w14:paraId="5DC9FBBB" w14:textId="77777777" w:rsidR="007E1DFF" w:rsidRDefault="007E1DFF" w:rsidP="00850136">
      <w:r>
        <w:continuationSeparator/>
      </w:r>
    </w:p>
  </w:footnote>
  <w:footnote w:type="continuationNotice" w:id="1">
    <w:p w14:paraId="155541D0" w14:textId="77777777" w:rsidR="007E1DFF" w:rsidRDefault="007E1DF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7010"/>
    <w:multiLevelType w:val="multilevel"/>
    <w:tmpl w:val="ECB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791418"/>
    <w:multiLevelType w:val="multilevel"/>
    <w:tmpl w:val="3C1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9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1"/>
  </w:num>
  <w:num w:numId="5" w16cid:durableId="1893731709">
    <w:abstractNumId w:val="8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10"/>
  </w:num>
  <w:num w:numId="12" w16cid:durableId="206454054">
    <w:abstractNumId w:val="1"/>
  </w:num>
  <w:num w:numId="13" w16cid:durableId="543445794">
    <w:abstractNumId w:val="17"/>
  </w:num>
  <w:num w:numId="14" w16cid:durableId="812990400">
    <w:abstractNumId w:val="12"/>
  </w:num>
  <w:num w:numId="15" w16cid:durableId="198130965">
    <w:abstractNumId w:val="15"/>
  </w:num>
  <w:num w:numId="16" w16cid:durableId="2037348564">
    <w:abstractNumId w:val="5"/>
  </w:num>
  <w:num w:numId="17" w16cid:durableId="2085685020">
    <w:abstractNumId w:val="7"/>
  </w:num>
  <w:num w:numId="18" w16cid:durableId="2006668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43314"/>
    <w:rsid w:val="000542EC"/>
    <w:rsid w:val="000B219D"/>
    <w:rsid w:val="000C0931"/>
    <w:rsid w:val="000E34C2"/>
    <w:rsid w:val="00111D9F"/>
    <w:rsid w:val="00142290"/>
    <w:rsid w:val="00145231"/>
    <w:rsid w:val="001546B1"/>
    <w:rsid w:val="0017193D"/>
    <w:rsid w:val="00181C57"/>
    <w:rsid w:val="001A2647"/>
    <w:rsid w:val="001B067E"/>
    <w:rsid w:val="001B565F"/>
    <w:rsid w:val="001C6141"/>
    <w:rsid w:val="00207344"/>
    <w:rsid w:val="00232309"/>
    <w:rsid w:val="00244212"/>
    <w:rsid w:val="0024563E"/>
    <w:rsid w:val="00256C9F"/>
    <w:rsid w:val="002666B4"/>
    <w:rsid w:val="00270F82"/>
    <w:rsid w:val="00271BCD"/>
    <w:rsid w:val="002A19D4"/>
    <w:rsid w:val="002A5DCD"/>
    <w:rsid w:val="002B5854"/>
    <w:rsid w:val="002C5C8F"/>
    <w:rsid w:val="002C7987"/>
    <w:rsid w:val="002D75C9"/>
    <w:rsid w:val="0030273F"/>
    <w:rsid w:val="00322B8F"/>
    <w:rsid w:val="00341D3D"/>
    <w:rsid w:val="00351A95"/>
    <w:rsid w:val="00351AEA"/>
    <w:rsid w:val="0035739F"/>
    <w:rsid w:val="003948DC"/>
    <w:rsid w:val="003979F4"/>
    <w:rsid w:val="003A34A2"/>
    <w:rsid w:val="003B039F"/>
    <w:rsid w:val="003B0B7F"/>
    <w:rsid w:val="003B290A"/>
    <w:rsid w:val="003C3F9A"/>
    <w:rsid w:val="00402288"/>
    <w:rsid w:val="00413563"/>
    <w:rsid w:val="004527CD"/>
    <w:rsid w:val="004543DE"/>
    <w:rsid w:val="00461300"/>
    <w:rsid w:val="0047203B"/>
    <w:rsid w:val="00482867"/>
    <w:rsid w:val="0048776D"/>
    <w:rsid w:val="004A3DAA"/>
    <w:rsid w:val="004C2AD4"/>
    <w:rsid w:val="004D46AB"/>
    <w:rsid w:val="004D60E8"/>
    <w:rsid w:val="004F1540"/>
    <w:rsid w:val="00527707"/>
    <w:rsid w:val="00577C4D"/>
    <w:rsid w:val="00587D40"/>
    <w:rsid w:val="00594D7E"/>
    <w:rsid w:val="00595EEB"/>
    <w:rsid w:val="0059714B"/>
    <w:rsid w:val="00597215"/>
    <w:rsid w:val="005B29A7"/>
    <w:rsid w:val="005C31DB"/>
    <w:rsid w:val="00601792"/>
    <w:rsid w:val="00633449"/>
    <w:rsid w:val="00640CC3"/>
    <w:rsid w:val="00652374"/>
    <w:rsid w:val="00663881"/>
    <w:rsid w:val="006807C5"/>
    <w:rsid w:val="006C215A"/>
    <w:rsid w:val="006C3E01"/>
    <w:rsid w:val="006C64E5"/>
    <w:rsid w:val="006D162A"/>
    <w:rsid w:val="006E3F8E"/>
    <w:rsid w:val="006F0DDE"/>
    <w:rsid w:val="006F3D09"/>
    <w:rsid w:val="00700FEC"/>
    <w:rsid w:val="00722340"/>
    <w:rsid w:val="00745B1E"/>
    <w:rsid w:val="00783F34"/>
    <w:rsid w:val="007A0463"/>
    <w:rsid w:val="007A5AD0"/>
    <w:rsid w:val="007B1939"/>
    <w:rsid w:val="007B287A"/>
    <w:rsid w:val="007D5C4A"/>
    <w:rsid w:val="007E1DFF"/>
    <w:rsid w:val="007E77F9"/>
    <w:rsid w:val="00812F3B"/>
    <w:rsid w:val="00844B0F"/>
    <w:rsid w:val="00850136"/>
    <w:rsid w:val="0085132F"/>
    <w:rsid w:val="00883B4C"/>
    <w:rsid w:val="00886EF0"/>
    <w:rsid w:val="008A448A"/>
    <w:rsid w:val="008B0F71"/>
    <w:rsid w:val="008F1F12"/>
    <w:rsid w:val="0090047B"/>
    <w:rsid w:val="0093015B"/>
    <w:rsid w:val="0093666C"/>
    <w:rsid w:val="00936CA7"/>
    <w:rsid w:val="00942DBF"/>
    <w:rsid w:val="009548CE"/>
    <w:rsid w:val="009608CA"/>
    <w:rsid w:val="00987295"/>
    <w:rsid w:val="009A602E"/>
    <w:rsid w:val="009C137A"/>
    <w:rsid w:val="009D1D17"/>
    <w:rsid w:val="009D6FC3"/>
    <w:rsid w:val="009E2E98"/>
    <w:rsid w:val="00A013BA"/>
    <w:rsid w:val="00A2516E"/>
    <w:rsid w:val="00A36649"/>
    <w:rsid w:val="00A40716"/>
    <w:rsid w:val="00A55D09"/>
    <w:rsid w:val="00A574E8"/>
    <w:rsid w:val="00A57DF2"/>
    <w:rsid w:val="00A64E71"/>
    <w:rsid w:val="00A66BF4"/>
    <w:rsid w:val="00A74C90"/>
    <w:rsid w:val="00AA762D"/>
    <w:rsid w:val="00AD0A04"/>
    <w:rsid w:val="00B2394B"/>
    <w:rsid w:val="00B25DB3"/>
    <w:rsid w:val="00B40C11"/>
    <w:rsid w:val="00B5022C"/>
    <w:rsid w:val="00B8009D"/>
    <w:rsid w:val="00B9140F"/>
    <w:rsid w:val="00BA0543"/>
    <w:rsid w:val="00BA4938"/>
    <w:rsid w:val="00BB1088"/>
    <w:rsid w:val="00BD5FBF"/>
    <w:rsid w:val="00C2228F"/>
    <w:rsid w:val="00C26151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0350"/>
    <w:rsid w:val="00D03506"/>
    <w:rsid w:val="00D30171"/>
    <w:rsid w:val="00D41E20"/>
    <w:rsid w:val="00D56D51"/>
    <w:rsid w:val="00D56E08"/>
    <w:rsid w:val="00D71072"/>
    <w:rsid w:val="00D803A9"/>
    <w:rsid w:val="00D86E92"/>
    <w:rsid w:val="00DA0322"/>
    <w:rsid w:val="00DB0A91"/>
    <w:rsid w:val="00DB63B6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2C22"/>
    <w:rsid w:val="00E76E9F"/>
    <w:rsid w:val="00E81B12"/>
    <w:rsid w:val="00E87318"/>
    <w:rsid w:val="00E907DE"/>
    <w:rsid w:val="00EC6636"/>
    <w:rsid w:val="00ED4402"/>
    <w:rsid w:val="00EF14A1"/>
    <w:rsid w:val="00F46BA1"/>
    <w:rsid w:val="00F51161"/>
    <w:rsid w:val="00F56318"/>
    <w:rsid w:val="00F612A8"/>
    <w:rsid w:val="00F95C11"/>
    <w:rsid w:val="00FC0E53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402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gov.uk%2Fwhat-different-qualification-levels-mean%2Flist-of-qualification-levels&amp;data=05%7C02%7CN.Garcia-Araez%40soton.ac.uk%7C78e90b8d926c43e7321f08ddeb86fb4e%7C4a5378f929f44d3ebe89669d03ada9d8%7C0%7C0%7C638925687195329537%7CUnknown%7CTWFpbGZsb3d8eyJFbXB0eU1hcGkiOnRydWUsIlYiOiIwLjAuMDAwMCIsIlAiOiJXaW4zMiIsIkFOIjoiTWFpbCIsIldUIjoyfQ%3D%3D%7C0%7C%7C%7C&amp;sdata=yBl37xI0oKUwlzoKUfGenX8FjAGbLdlv4QAIM1bfZEI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2844237E036B41B2989D022AD5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28B3-4C25-DC44-9EF4-CB223D4AFA24}"/>
      </w:docPartPr>
      <w:docPartBody>
        <w:p w:rsidR="00C25711" w:rsidRDefault="00E30C06" w:rsidP="00E30C06">
          <w:pPr>
            <w:pStyle w:val="192844237E036B41B2989D022AD5E07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450AE94DDCBA0498C43E5BEB3ED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B209-210B-CF46-A012-13F6B0880F1F}"/>
      </w:docPartPr>
      <w:docPartBody>
        <w:p w:rsidR="00C25711" w:rsidRDefault="00E30C06" w:rsidP="00E30C06">
          <w:pPr>
            <w:pStyle w:val="0450AE94DDCBA0498C43E5BEB3EDC25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BADEF7D014547489D38BB649594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4AA5-13E2-4947-9416-294B960156E6}"/>
      </w:docPartPr>
      <w:docPartBody>
        <w:p w:rsidR="00C25711" w:rsidRDefault="00E30C06" w:rsidP="00E30C06">
          <w:pPr>
            <w:pStyle w:val="3BADEF7D014547489D38BB6495940AC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985E42670BC4384E3755804BA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96CA-D52E-EE42-8B07-BABD9537C675}"/>
      </w:docPartPr>
      <w:docPartBody>
        <w:p w:rsidR="00C25711" w:rsidRDefault="00E30C06" w:rsidP="00E30C06">
          <w:pPr>
            <w:pStyle w:val="713985E42670BC4384E3755804BAAA4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6D97011D245674899F05D859254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E477-02AE-A74F-973B-0659104D4CFB}"/>
      </w:docPartPr>
      <w:docPartBody>
        <w:p w:rsidR="00C25711" w:rsidRDefault="00E30C06" w:rsidP="00E30C06">
          <w:pPr>
            <w:pStyle w:val="16D97011D245674899F05D8592541E7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8F8CEC92F15434A9205EFAF6B9D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57B7-3F79-404F-8AB9-2F55B2B4353C}"/>
      </w:docPartPr>
      <w:docPartBody>
        <w:p w:rsidR="00C25711" w:rsidRDefault="00E30C06" w:rsidP="00E30C06">
          <w:pPr>
            <w:pStyle w:val="C8F8CEC92F15434A9205EFAF6B9D68B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7EAC7DE069B0C4587B72F2F08DD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2831-3C88-4645-A8F5-89DB6F6CF0E8}"/>
      </w:docPartPr>
      <w:docPartBody>
        <w:p w:rsidR="00C25711" w:rsidRDefault="00E30C06" w:rsidP="00E30C06">
          <w:pPr>
            <w:pStyle w:val="27EAC7DE069B0C4587B72F2F08DD6C6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1B249118A5D534AB394384EAA4B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DC45-0A84-304D-8D08-D26CCAF23DDD}"/>
      </w:docPartPr>
      <w:docPartBody>
        <w:p w:rsidR="00C25711" w:rsidRDefault="00E30C06" w:rsidP="00E30C06">
          <w:pPr>
            <w:pStyle w:val="01B249118A5D534AB394384EAA4BEE0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BFD3235DB18C43B19A6641B859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3E5E-3520-CB43-8728-62E9E216BDF0}"/>
      </w:docPartPr>
      <w:docPartBody>
        <w:p w:rsidR="00C25711" w:rsidRDefault="00E30C06" w:rsidP="00E30C06">
          <w:pPr>
            <w:pStyle w:val="ABBFD3235DB18C43B19A6641B85912D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9B9CC2815111E4D889410C90A85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CC7B-6F43-3449-8A27-9CDF09534696}"/>
      </w:docPartPr>
      <w:docPartBody>
        <w:p w:rsidR="00C25711" w:rsidRDefault="00E30C06" w:rsidP="00E30C06">
          <w:pPr>
            <w:pStyle w:val="C9B9CC2815111E4D889410C90A85F0A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5357DD77DD71242A13B2788DBE2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2C64-AAEF-F342-B7B8-9D447A144DB7}"/>
      </w:docPartPr>
      <w:docPartBody>
        <w:p w:rsidR="00C25711" w:rsidRDefault="00E30C06" w:rsidP="00E30C06">
          <w:pPr>
            <w:pStyle w:val="A5357DD77DD71242A13B2788DBE2286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763331897943E47BC9FBC95873A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E3F3-353A-7B41-B382-78269B9034EF}"/>
      </w:docPartPr>
      <w:docPartBody>
        <w:p w:rsidR="00C25711" w:rsidRDefault="00E30C06" w:rsidP="00E30C06">
          <w:pPr>
            <w:pStyle w:val="5763331897943E47BC9FBC95873AA46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A797D9D22CA44A84150961D6FB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7C23-31E1-0148-8DE4-A9DD8DC481F1}"/>
      </w:docPartPr>
      <w:docPartBody>
        <w:p w:rsidR="00C25711" w:rsidRDefault="00E30C06" w:rsidP="00E30C06">
          <w:pPr>
            <w:pStyle w:val="C1A797D9D22CA44A84150961D6FB925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CE3D43AD415F4FAFFF038FE4D2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CDFD-835E-4547-9912-068E4185C7BB}"/>
      </w:docPartPr>
      <w:docPartBody>
        <w:p w:rsidR="00C25711" w:rsidRDefault="00E30C06" w:rsidP="00E30C06">
          <w:pPr>
            <w:pStyle w:val="19CE3D43AD415F4FAFFF038FE4D2821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4EB613F2CE6954E8F9A48D0ED6D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26D9-E723-1548-87A8-D9BC8E1C1266}"/>
      </w:docPartPr>
      <w:docPartBody>
        <w:p w:rsidR="00C25711" w:rsidRDefault="00E30C06" w:rsidP="00E30C06">
          <w:pPr>
            <w:pStyle w:val="34EB613F2CE6954E8F9A48D0ED6D186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E1D79A194DAA84E8309B4313022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0452-C6D8-9E4D-9714-AF24975BAC62}"/>
      </w:docPartPr>
      <w:docPartBody>
        <w:p w:rsidR="00C25711" w:rsidRDefault="00E30C06" w:rsidP="00E30C06">
          <w:pPr>
            <w:pStyle w:val="8E1D79A194DAA84E8309B431302268B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CE20DFC68AA64CA5ED393E73C3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8B34-4D5C-C54E-9D59-2573338F8634}"/>
      </w:docPartPr>
      <w:docPartBody>
        <w:p w:rsidR="00C25711" w:rsidRDefault="00E30C06" w:rsidP="00E30C06">
          <w:pPr>
            <w:pStyle w:val="F2CE20DFC68AA64CA5ED393E73C39D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F8ED3685EBE749BA1521D0A4BF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4E4E-0C3B-AD40-96A6-304C2DAB91B0}"/>
      </w:docPartPr>
      <w:docPartBody>
        <w:p w:rsidR="00C25711" w:rsidRDefault="00E30C06" w:rsidP="00E30C06">
          <w:pPr>
            <w:pStyle w:val="21F8ED3685EBE749BA1521D0A4BF627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3EA90AB81D94746B48F44D0933C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F8D7-A677-2941-9079-231B75E18F3E}"/>
      </w:docPartPr>
      <w:docPartBody>
        <w:p w:rsidR="00C25711" w:rsidRDefault="00E30C06" w:rsidP="00E30C06">
          <w:pPr>
            <w:pStyle w:val="E3EA90AB81D94746B48F44D0933C24F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4F0F378D838134CBF255369C5D3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2A33-0BE9-B340-AD45-C2D6C795CA2B}"/>
      </w:docPartPr>
      <w:docPartBody>
        <w:p w:rsidR="00C25711" w:rsidRDefault="00E30C06" w:rsidP="00E30C06">
          <w:pPr>
            <w:pStyle w:val="84F0F378D838134CBF255369C5D3A68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3AF142845E6164D80A77BF0F9D9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B374-F661-F14A-AAAC-E37E12CCB087}"/>
      </w:docPartPr>
      <w:docPartBody>
        <w:p w:rsidR="00C25711" w:rsidRDefault="00E30C06" w:rsidP="00E30C06">
          <w:pPr>
            <w:pStyle w:val="B3AF142845E6164D80A77BF0F9D9082F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4B61E00336ACE42A78580D197A7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11E1-5399-F149-A229-5AB65C5A8586}"/>
      </w:docPartPr>
      <w:docPartBody>
        <w:p w:rsidR="00C25711" w:rsidRDefault="00E30C06" w:rsidP="00E30C06">
          <w:pPr>
            <w:pStyle w:val="34B61E00336ACE42A78580D197A7753A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3D606B3DA09FD4DB6720D93F666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69C1-38B1-8A46-A6CA-1D7AE0821A40}"/>
      </w:docPartPr>
      <w:docPartBody>
        <w:p w:rsidR="00C25711" w:rsidRDefault="00E30C06" w:rsidP="00E30C06">
          <w:pPr>
            <w:pStyle w:val="33D606B3DA09FD4DB6720D93F666CDB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618508E1AC533439C3BC68BE340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F0D8-411F-6348-A39C-41277404D751}"/>
      </w:docPartPr>
      <w:docPartBody>
        <w:p w:rsidR="00C25711" w:rsidRDefault="00E30C06" w:rsidP="00E30C06">
          <w:pPr>
            <w:pStyle w:val="2618508E1AC533439C3BC68BE3406D0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21CADF19F07C148BFA0EB8CE3A39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56CE-F591-9542-B9A4-E4D1A9CB509C}"/>
      </w:docPartPr>
      <w:docPartBody>
        <w:p w:rsidR="00C25711" w:rsidRDefault="00E30C06" w:rsidP="00E30C06">
          <w:pPr>
            <w:pStyle w:val="E21CADF19F07C148BFA0EB8CE3A39D9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308154DB4C70F40A2292D143391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4026-3028-1E42-8A8E-334DF446AF50}"/>
      </w:docPartPr>
      <w:docPartBody>
        <w:p w:rsidR="00C25711" w:rsidRDefault="00E30C06" w:rsidP="00E30C06">
          <w:pPr>
            <w:pStyle w:val="C308154DB4C70F40A2292D1433917DC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2BABCCB45BC73469EA6D834B044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457F-A3C0-7C45-A388-FA5F0A3B0A90}"/>
      </w:docPartPr>
      <w:docPartBody>
        <w:p w:rsidR="00C25711" w:rsidRDefault="00E30C06" w:rsidP="00E30C06">
          <w:pPr>
            <w:pStyle w:val="B2BABCCB45BC73469EA6D834B0447D5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60DB954E9F2564EA0FA3D27363A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EDF9-E3D5-BE4D-9A8F-D5AC2FC56BEB}"/>
      </w:docPartPr>
      <w:docPartBody>
        <w:p w:rsidR="00C25711" w:rsidRDefault="00E30C06" w:rsidP="00E30C06">
          <w:pPr>
            <w:pStyle w:val="A60DB954E9F2564EA0FA3D27363A38EA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E16E0B00C639E4CA21E01F5312D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87AF-EEE2-B543-87E8-3A0B6CE9D5DD}"/>
      </w:docPartPr>
      <w:docPartBody>
        <w:p w:rsidR="00C25711" w:rsidRDefault="00E30C06" w:rsidP="00E30C06">
          <w:pPr>
            <w:pStyle w:val="8E16E0B00C639E4CA21E01F5312D946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009EA2371BC734698D8E0236D6D3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F277-0200-6D45-A737-2AF877E35C5F}"/>
      </w:docPartPr>
      <w:docPartBody>
        <w:p w:rsidR="00C25711" w:rsidRDefault="00E30C06" w:rsidP="00E30C06">
          <w:pPr>
            <w:pStyle w:val="3009EA2371BC734698D8E0236D6D3CD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7947EC4175A494EA1D3E0281F4B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985E-CDFB-7D49-AC0D-9BC8E1B6A211}"/>
      </w:docPartPr>
      <w:docPartBody>
        <w:p w:rsidR="00C25711" w:rsidRDefault="00E30C06" w:rsidP="00E30C06">
          <w:pPr>
            <w:pStyle w:val="27947EC4175A494EA1D3E0281F4B877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FA8CF77073B4468F0D53E1B41F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D5C7-7C95-054A-B759-B339C6A2F0B9}"/>
      </w:docPartPr>
      <w:docPartBody>
        <w:p w:rsidR="00C25711" w:rsidRDefault="00E30C06" w:rsidP="00E30C06">
          <w:pPr>
            <w:pStyle w:val="1CFA8CF77073B4468F0D53E1B41F252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A967FD3BF40C34BA32FE2CEF620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8247-25B5-F64C-A809-49F222C45408}"/>
      </w:docPartPr>
      <w:docPartBody>
        <w:p w:rsidR="00C25711" w:rsidRDefault="00E30C06" w:rsidP="00E30C06">
          <w:pPr>
            <w:pStyle w:val="3A967FD3BF40C34BA32FE2CEF620F13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5CB3F15A3F4945BC99F9D02411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432B-8EFA-A549-ADD5-54A3381899E8}"/>
      </w:docPartPr>
      <w:docPartBody>
        <w:p w:rsidR="00C25711" w:rsidRDefault="00E30C06" w:rsidP="00E30C06">
          <w:pPr>
            <w:pStyle w:val="FE5CB3F15A3F4945BC99F9D0241114E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ACBBF89037B0C4A86B1E2519AB5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C7AF-063A-924C-A541-36F3C5D36859}"/>
      </w:docPartPr>
      <w:docPartBody>
        <w:p w:rsidR="00C25711" w:rsidRDefault="00E30C06" w:rsidP="00E30C06">
          <w:pPr>
            <w:pStyle w:val="4ACBBF89037B0C4A86B1E2519AB59D5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0CADFE28B6974FB153DB584E6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4AC6-A6DC-4646-A5D1-B0996DBD6C82}"/>
      </w:docPartPr>
      <w:docPartBody>
        <w:p w:rsidR="00C25711" w:rsidRDefault="00E30C06" w:rsidP="00E30C06">
          <w:pPr>
            <w:pStyle w:val="250CADFE28B6974FB153DB584E6ADF1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43314"/>
    <w:rsid w:val="000A5732"/>
    <w:rsid w:val="000B41E7"/>
    <w:rsid w:val="0024563E"/>
    <w:rsid w:val="00256C9F"/>
    <w:rsid w:val="002C5C8F"/>
    <w:rsid w:val="0030273F"/>
    <w:rsid w:val="00351A95"/>
    <w:rsid w:val="003C215C"/>
    <w:rsid w:val="003F567D"/>
    <w:rsid w:val="004527CD"/>
    <w:rsid w:val="004550CA"/>
    <w:rsid w:val="0048776D"/>
    <w:rsid w:val="004C2AD4"/>
    <w:rsid w:val="004D2CE9"/>
    <w:rsid w:val="004F1540"/>
    <w:rsid w:val="00595EEB"/>
    <w:rsid w:val="00601792"/>
    <w:rsid w:val="006807C5"/>
    <w:rsid w:val="006F0DDE"/>
    <w:rsid w:val="00727B4D"/>
    <w:rsid w:val="00766CD5"/>
    <w:rsid w:val="00783F34"/>
    <w:rsid w:val="007D5C4A"/>
    <w:rsid w:val="0083084C"/>
    <w:rsid w:val="0093015B"/>
    <w:rsid w:val="00936CA7"/>
    <w:rsid w:val="009548CE"/>
    <w:rsid w:val="00961673"/>
    <w:rsid w:val="00AC4BEE"/>
    <w:rsid w:val="00B76E0F"/>
    <w:rsid w:val="00C04435"/>
    <w:rsid w:val="00C05659"/>
    <w:rsid w:val="00C25711"/>
    <w:rsid w:val="00C6007A"/>
    <w:rsid w:val="00C6135A"/>
    <w:rsid w:val="00CB500A"/>
    <w:rsid w:val="00CC0153"/>
    <w:rsid w:val="00CC5DB6"/>
    <w:rsid w:val="00CE5589"/>
    <w:rsid w:val="00CF56D9"/>
    <w:rsid w:val="00D1789B"/>
    <w:rsid w:val="00DC222E"/>
    <w:rsid w:val="00E30C06"/>
    <w:rsid w:val="00E37A82"/>
    <w:rsid w:val="00E51761"/>
    <w:rsid w:val="00FC0E53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C06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92844237E036B41B2989D022AD5E072">
    <w:name w:val="192844237E036B41B2989D022AD5E072"/>
    <w:rsid w:val="00E30C06"/>
    <w:pPr>
      <w:spacing w:line="278" w:lineRule="auto"/>
    </w:pPr>
    <w:rPr>
      <w:sz w:val="24"/>
      <w:szCs w:val="24"/>
    </w:rPr>
  </w:style>
  <w:style w:type="paragraph" w:customStyle="1" w:styleId="0450AE94DDCBA0498C43E5BEB3EDC25B">
    <w:name w:val="0450AE94DDCBA0498C43E5BEB3EDC25B"/>
    <w:rsid w:val="00E30C06"/>
    <w:pPr>
      <w:spacing w:line="278" w:lineRule="auto"/>
    </w:pPr>
    <w:rPr>
      <w:sz w:val="24"/>
      <w:szCs w:val="24"/>
    </w:rPr>
  </w:style>
  <w:style w:type="paragraph" w:customStyle="1" w:styleId="3BADEF7D014547489D38BB6495940ACA">
    <w:name w:val="3BADEF7D014547489D38BB6495940ACA"/>
    <w:rsid w:val="00E30C06"/>
    <w:pPr>
      <w:spacing w:line="278" w:lineRule="auto"/>
    </w:pPr>
    <w:rPr>
      <w:sz w:val="24"/>
      <w:szCs w:val="24"/>
    </w:rPr>
  </w:style>
  <w:style w:type="paragraph" w:customStyle="1" w:styleId="713985E42670BC4384E3755804BAAA4D">
    <w:name w:val="713985E42670BC4384E3755804BAAA4D"/>
    <w:rsid w:val="00E30C06"/>
    <w:pPr>
      <w:spacing w:line="278" w:lineRule="auto"/>
    </w:pPr>
    <w:rPr>
      <w:sz w:val="24"/>
      <w:szCs w:val="24"/>
    </w:rPr>
  </w:style>
  <w:style w:type="paragraph" w:customStyle="1" w:styleId="16D97011D245674899F05D8592541E7F">
    <w:name w:val="16D97011D245674899F05D8592541E7F"/>
    <w:rsid w:val="00E30C06"/>
    <w:pPr>
      <w:spacing w:line="278" w:lineRule="auto"/>
    </w:pPr>
    <w:rPr>
      <w:sz w:val="24"/>
      <w:szCs w:val="24"/>
    </w:rPr>
  </w:style>
  <w:style w:type="paragraph" w:customStyle="1" w:styleId="C8F8CEC92F15434A9205EFAF6B9D68B6">
    <w:name w:val="C8F8CEC92F15434A9205EFAF6B9D68B6"/>
    <w:rsid w:val="00E30C06"/>
    <w:pPr>
      <w:spacing w:line="278" w:lineRule="auto"/>
    </w:pPr>
    <w:rPr>
      <w:sz w:val="24"/>
      <w:szCs w:val="24"/>
    </w:rPr>
  </w:style>
  <w:style w:type="paragraph" w:customStyle="1" w:styleId="27EAC7DE069B0C4587B72F2F08DD6C68">
    <w:name w:val="27EAC7DE069B0C4587B72F2F08DD6C68"/>
    <w:rsid w:val="00E30C06"/>
    <w:pPr>
      <w:spacing w:line="278" w:lineRule="auto"/>
    </w:pPr>
    <w:rPr>
      <w:sz w:val="24"/>
      <w:szCs w:val="24"/>
    </w:rPr>
  </w:style>
  <w:style w:type="paragraph" w:customStyle="1" w:styleId="01B249118A5D534AB394384EAA4BEE0E">
    <w:name w:val="01B249118A5D534AB394384EAA4BEE0E"/>
    <w:rsid w:val="00E30C06"/>
    <w:pPr>
      <w:spacing w:line="278" w:lineRule="auto"/>
    </w:pPr>
    <w:rPr>
      <w:sz w:val="24"/>
      <w:szCs w:val="24"/>
    </w:rPr>
  </w:style>
  <w:style w:type="paragraph" w:customStyle="1" w:styleId="ABBFD3235DB18C43B19A6641B85912D5">
    <w:name w:val="ABBFD3235DB18C43B19A6641B85912D5"/>
    <w:rsid w:val="00E30C06"/>
    <w:pPr>
      <w:spacing w:line="278" w:lineRule="auto"/>
    </w:pPr>
    <w:rPr>
      <w:sz w:val="24"/>
      <w:szCs w:val="24"/>
    </w:rPr>
  </w:style>
  <w:style w:type="paragraph" w:customStyle="1" w:styleId="C9B9CC2815111E4D889410C90A85F0AD">
    <w:name w:val="C9B9CC2815111E4D889410C90A85F0AD"/>
    <w:rsid w:val="00E30C06"/>
    <w:pPr>
      <w:spacing w:line="278" w:lineRule="auto"/>
    </w:pPr>
    <w:rPr>
      <w:sz w:val="24"/>
      <w:szCs w:val="24"/>
    </w:rPr>
  </w:style>
  <w:style w:type="paragraph" w:customStyle="1" w:styleId="A5357DD77DD71242A13B2788DBE22861">
    <w:name w:val="A5357DD77DD71242A13B2788DBE22861"/>
    <w:rsid w:val="00E30C06"/>
    <w:pPr>
      <w:spacing w:line="278" w:lineRule="auto"/>
    </w:pPr>
    <w:rPr>
      <w:sz w:val="24"/>
      <w:szCs w:val="24"/>
    </w:rPr>
  </w:style>
  <w:style w:type="paragraph" w:customStyle="1" w:styleId="5763331897943E47BC9FBC95873AA467">
    <w:name w:val="5763331897943E47BC9FBC95873AA467"/>
    <w:rsid w:val="00E30C06"/>
    <w:pPr>
      <w:spacing w:line="278" w:lineRule="auto"/>
    </w:pPr>
    <w:rPr>
      <w:sz w:val="24"/>
      <w:szCs w:val="24"/>
    </w:rPr>
  </w:style>
  <w:style w:type="paragraph" w:customStyle="1" w:styleId="C1A797D9D22CA44A84150961D6FB925C">
    <w:name w:val="C1A797D9D22CA44A84150961D6FB925C"/>
    <w:rsid w:val="00E30C06"/>
    <w:pPr>
      <w:spacing w:line="278" w:lineRule="auto"/>
    </w:pPr>
    <w:rPr>
      <w:sz w:val="24"/>
      <w:szCs w:val="24"/>
    </w:rPr>
  </w:style>
  <w:style w:type="paragraph" w:customStyle="1" w:styleId="19CE3D43AD415F4FAFFF038FE4D28215">
    <w:name w:val="19CE3D43AD415F4FAFFF038FE4D28215"/>
    <w:rsid w:val="00E30C06"/>
    <w:pPr>
      <w:spacing w:line="278" w:lineRule="auto"/>
    </w:pPr>
    <w:rPr>
      <w:sz w:val="24"/>
      <w:szCs w:val="24"/>
    </w:rPr>
  </w:style>
  <w:style w:type="paragraph" w:customStyle="1" w:styleId="34EB613F2CE6954E8F9A48D0ED6D1865">
    <w:name w:val="34EB613F2CE6954E8F9A48D0ED6D1865"/>
    <w:rsid w:val="00E30C06"/>
    <w:pPr>
      <w:spacing w:line="278" w:lineRule="auto"/>
    </w:pPr>
    <w:rPr>
      <w:sz w:val="24"/>
      <w:szCs w:val="24"/>
    </w:rPr>
  </w:style>
  <w:style w:type="paragraph" w:customStyle="1" w:styleId="8E1D79A194DAA84E8309B431302268B1">
    <w:name w:val="8E1D79A194DAA84E8309B431302268B1"/>
    <w:rsid w:val="00E30C06"/>
    <w:pPr>
      <w:spacing w:line="278" w:lineRule="auto"/>
    </w:pPr>
    <w:rPr>
      <w:sz w:val="24"/>
      <w:szCs w:val="24"/>
    </w:rPr>
  </w:style>
  <w:style w:type="paragraph" w:customStyle="1" w:styleId="F2CE20DFC68AA64CA5ED393E73C39D54">
    <w:name w:val="F2CE20DFC68AA64CA5ED393E73C39D54"/>
    <w:rsid w:val="00E30C06"/>
    <w:pPr>
      <w:spacing w:line="278" w:lineRule="auto"/>
    </w:pPr>
    <w:rPr>
      <w:sz w:val="24"/>
      <w:szCs w:val="24"/>
    </w:rPr>
  </w:style>
  <w:style w:type="paragraph" w:customStyle="1" w:styleId="21F8ED3685EBE749BA1521D0A4BF6277">
    <w:name w:val="21F8ED3685EBE749BA1521D0A4BF6277"/>
    <w:rsid w:val="00E30C06"/>
    <w:pPr>
      <w:spacing w:line="278" w:lineRule="auto"/>
    </w:pPr>
    <w:rPr>
      <w:sz w:val="24"/>
      <w:szCs w:val="24"/>
    </w:rPr>
  </w:style>
  <w:style w:type="paragraph" w:customStyle="1" w:styleId="E3EA90AB81D94746B48F44D0933C24F9">
    <w:name w:val="E3EA90AB81D94746B48F44D0933C24F9"/>
    <w:rsid w:val="00E30C06"/>
    <w:pPr>
      <w:spacing w:line="278" w:lineRule="auto"/>
    </w:pPr>
    <w:rPr>
      <w:sz w:val="24"/>
      <w:szCs w:val="24"/>
    </w:rPr>
  </w:style>
  <w:style w:type="paragraph" w:customStyle="1" w:styleId="84F0F378D838134CBF255369C5D3A68C">
    <w:name w:val="84F0F378D838134CBF255369C5D3A68C"/>
    <w:rsid w:val="00E30C06"/>
    <w:pPr>
      <w:spacing w:line="278" w:lineRule="auto"/>
    </w:pPr>
    <w:rPr>
      <w:sz w:val="24"/>
      <w:szCs w:val="24"/>
    </w:rPr>
  </w:style>
  <w:style w:type="paragraph" w:customStyle="1" w:styleId="B3AF142845E6164D80A77BF0F9D9082F">
    <w:name w:val="B3AF142845E6164D80A77BF0F9D9082F"/>
    <w:rsid w:val="00E30C06"/>
    <w:pPr>
      <w:spacing w:line="278" w:lineRule="auto"/>
    </w:pPr>
    <w:rPr>
      <w:sz w:val="24"/>
      <w:szCs w:val="24"/>
    </w:rPr>
  </w:style>
  <w:style w:type="paragraph" w:customStyle="1" w:styleId="34B61E00336ACE42A78580D197A7753A">
    <w:name w:val="34B61E00336ACE42A78580D197A7753A"/>
    <w:rsid w:val="00E30C06"/>
    <w:pPr>
      <w:spacing w:line="278" w:lineRule="auto"/>
    </w:pPr>
    <w:rPr>
      <w:sz w:val="24"/>
      <w:szCs w:val="24"/>
    </w:rPr>
  </w:style>
  <w:style w:type="paragraph" w:customStyle="1" w:styleId="33D606B3DA09FD4DB6720D93F666CDB6">
    <w:name w:val="33D606B3DA09FD4DB6720D93F666CDB6"/>
    <w:rsid w:val="00E30C06"/>
    <w:pPr>
      <w:spacing w:line="278" w:lineRule="auto"/>
    </w:pPr>
    <w:rPr>
      <w:sz w:val="24"/>
      <w:szCs w:val="24"/>
    </w:rPr>
  </w:style>
  <w:style w:type="paragraph" w:customStyle="1" w:styleId="2618508E1AC533439C3BC68BE3406D02">
    <w:name w:val="2618508E1AC533439C3BC68BE3406D02"/>
    <w:rsid w:val="00E30C06"/>
    <w:pPr>
      <w:spacing w:line="278" w:lineRule="auto"/>
    </w:pPr>
    <w:rPr>
      <w:sz w:val="24"/>
      <w:szCs w:val="24"/>
    </w:rPr>
  </w:style>
  <w:style w:type="paragraph" w:customStyle="1" w:styleId="E21CADF19F07C148BFA0EB8CE3A39D91">
    <w:name w:val="E21CADF19F07C148BFA0EB8CE3A39D91"/>
    <w:rsid w:val="00E30C06"/>
    <w:pPr>
      <w:spacing w:line="278" w:lineRule="auto"/>
    </w:pPr>
    <w:rPr>
      <w:sz w:val="24"/>
      <w:szCs w:val="24"/>
    </w:rPr>
  </w:style>
  <w:style w:type="paragraph" w:customStyle="1" w:styleId="C308154DB4C70F40A2292D1433917DC6">
    <w:name w:val="C308154DB4C70F40A2292D1433917DC6"/>
    <w:rsid w:val="00E30C06"/>
    <w:pPr>
      <w:spacing w:line="278" w:lineRule="auto"/>
    </w:pPr>
    <w:rPr>
      <w:sz w:val="24"/>
      <w:szCs w:val="24"/>
    </w:rPr>
  </w:style>
  <w:style w:type="paragraph" w:customStyle="1" w:styleId="B2BABCCB45BC73469EA6D834B0447D5C">
    <w:name w:val="B2BABCCB45BC73469EA6D834B0447D5C"/>
    <w:rsid w:val="00E30C06"/>
    <w:pPr>
      <w:spacing w:line="278" w:lineRule="auto"/>
    </w:pPr>
    <w:rPr>
      <w:sz w:val="24"/>
      <w:szCs w:val="24"/>
    </w:rPr>
  </w:style>
  <w:style w:type="paragraph" w:customStyle="1" w:styleId="A60DB954E9F2564EA0FA3D27363A38EA">
    <w:name w:val="A60DB954E9F2564EA0FA3D27363A38EA"/>
    <w:rsid w:val="00E30C06"/>
    <w:pPr>
      <w:spacing w:line="278" w:lineRule="auto"/>
    </w:pPr>
    <w:rPr>
      <w:sz w:val="24"/>
      <w:szCs w:val="24"/>
    </w:rPr>
  </w:style>
  <w:style w:type="paragraph" w:customStyle="1" w:styleId="8E16E0B00C639E4CA21E01F5312D9462">
    <w:name w:val="8E16E0B00C639E4CA21E01F5312D9462"/>
    <w:rsid w:val="00E30C06"/>
    <w:pPr>
      <w:spacing w:line="278" w:lineRule="auto"/>
    </w:pPr>
    <w:rPr>
      <w:sz w:val="24"/>
      <w:szCs w:val="24"/>
    </w:rPr>
  </w:style>
  <w:style w:type="paragraph" w:customStyle="1" w:styleId="3009EA2371BC734698D8E0236D6D3CD7">
    <w:name w:val="3009EA2371BC734698D8E0236D6D3CD7"/>
    <w:rsid w:val="00E30C06"/>
    <w:pPr>
      <w:spacing w:line="278" w:lineRule="auto"/>
    </w:pPr>
    <w:rPr>
      <w:sz w:val="24"/>
      <w:szCs w:val="24"/>
    </w:rPr>
  </w:style>
  <w:style w:type="paragraph" w:customStyle="1" w:styleId="27947EC4175A494EA1D3E0281F4B8779">
    <w:name w:val="27947EC4175A494EA1D3E0281F4B8779"/>
    <w:rsid w:val="00E30C06"/>
    <w:pPr>
      <w:spacing w:line="278" w:lineRule="auto"/>
    </w:pPr>
    <w:rPr>
      <w:sz w:val="24"/>
      <w:szCs w:val="24"/>
    </w:rPr>
  </w:style>
  <w:style w:type="paragraph" w:customStyle="1" w:styleId="1CFA8CF77073B4468F0D53E1B41F2520">
    <w:name w:val="1CFA8CF77073B4468F0D53E1B41F2520"/>
    <w:rsid w:val="00E30C06"/>
    <w:pPr>
      <w:spacing w:line="278" w:lineRule="auto"/>
    </w:pPr>
    <w:rPr>
      <w:sz w:val="24"/>
      <w:szCs w:val="24"/>
    </w:rPr>
  </w:style>
  <w:style w:type="paragraph" w:customStyle="1" w:styleId="3A967FD3BF40C34BA32FE2CEF620F138">
    <w:name w:val="3A967FD3BF40C34BA32FE2CEF620F138"/>
    <w:rsid w:val="00E30C06"/>
    <w:pPr>
      <w:spacing w:line="278" w:lineRule="auto"/>
    </w:pPr>
    <w:rPr>
      <w:sz w:val="24"/>
      <w:szCs w:val="24"/>
    </w:rPr>
  </w:style>
  <w:style w:type="paragraph" w:customStyle="1" w:styleId="FE5CB3F15A3F4945BC99F9D0241114E1">
    <w:name w:val="FE5CB3F15A3F4945BC99F9D0241114E1"/>
    <w:rsid w:val="00E30C06"/>
    <w:pPr>
      <w:spacing w:line="278" w:lineRule="auto"/>
    </w:pPr>
    <w:rPr>
      <w:sz w:val="24"/>
      <w:szCs w:val="24"/>
    </w:rPr>
  </w:style>
  <w:style w:type="paragraph" w:customStyle="1" w:styleId="4ACBBF89037B0C4A86B1E2519AB59D5D">
    <w:name w:val="4ACBBF89037B0C4A86B1E2519AB59D5D"/>
    <w:rsid w:val="00E30C06"/>
    <w:pPr>
      <w:spacing w:line="278" w:lineRule="auto"/>
    </w:pPr>
    <w:rPr>
      <w:sz w:val="24"/>
      <w:szCs w:val="24"/>
    </w:rPr>
  </w:style>
  <w:style w:type="paragraph" w:customStyle="1" w:styleId="250CADFE28B6974FB153DB584E6ADF18">
    <w:name w:val="250CADFE28B6974FB153DB584E6ADF18"/>
    <w:rsid w:val="00E30C0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6047C1385224D8E8E78B8F6BC3282" ma:contentTypeVersion="12" ma:contentTypeDescription="Create a new document." ma:contentTypeScope="" ma:versionID="bb622598b609714c618f4038ef3c1b90">
  <xsd:schema xmlns:xsd="http://www.w3.org/2001/XMLSchema" xmlns:xs="http://www.w3.org/2001/XMLSchema" xmlns:p="http://schemas.microsoft.com/office/2006/metadata/properties" xmlns:ns2="58f02413-1166-4cd4-aaf7-de09ddc152a3" xmlns:ns3="0b787929-f57a-45cc-8cfb-2fae93441d18" targetNamespace="http://schemas.microsoft.com/office/2006/metadata/properties" ma:root="true" ma:fieldsID="a6fec3cff8a88650a1f730383b2231c9" ns2:_="" ns3:_="">
    <xsd:import namespace="58f02413-1166-4cd4-aaf7-de09ddc152a3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opic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Versioncheck" minOccurs="0"/>
                <xsd:element ref="ns2:linkedonSPpag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2413-1166-4cd4-aaf7-de09ddc15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opic" ma:index="10" ma:displayName="Topic" ma:format="Dropdown" ma:internalName="Topic">
      <xsd:simpleType>
        <xsd:restriction base="dms:Choice">
          <xsd:enumeration value="Finance"/>
          <xsd:enumeration value="Health and Safety"/>
          <xsd:enumeration value="HR"/>
          <xsd:enumeration value="Research"/>
          <xsd:enumeration value="Master"/>
          <xsd:enumeration value="Recruitment"/>
          <xsd:enumeration value="Comms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check" ma:index="17" nillable="true" ma:displayName="Version check" ma:format="Dropdown" ma:internalName="Versioncheck">
      <xsd:simpleType>
        <xsd:restriction base="dms:Choice">
          <xsd:enumeration value="Keep but don't link"/>
          <xsd:enumeration value="Delete"/>
          <xsd:enumeration value="Keep and link"/>
        </xsd:restriction>
      </xsd:simpleType>
    </xsd:element>
    <xsd:element name="linkedonSPpages" ma:index="18" nillable="true" ma:displayName="linked on SP pages" ma:default="0" ma:format="Dropdown" ma:internalName="linkedonSPpages">
      <xsd:simpleType>
        <xsd:restriction base="dms:Boolean"/>
      </xsd:simpleType>
    </xsd:element>
    <xsd:element name="Review" ma:index="19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heck xmlns="58f02413-1166-4cd4-aaf7-de09ddc152a3">Keep and link</Versioncheck>
    <Review xmlns="58f02413-1166-4cd4-aaf7-de09ddc152a3" xsi:nil="true"/>
    <Topic xmlns="58f02413-1166-4cd4-aaf7-de09ddc152a3">Recruitment</Topic>
    <linkedonSPpages xmlns="58f02413-1166-4cd4-aaf7-de09ddc152a3">false</linkedonSPpag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C6D22-1AA4-469A-AAAE-8828083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02413-1166-4cd4-aaf7-de09ddc152a3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58f02413-1166-4cd4-aaf7-de09ddc152a3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Nico Avdelidis</cp:lastModifiedBy>
  <cp:revision>9</cp:revision>
  <dcterms:created xsi:type="dcterms:W3CDTF">2025-09-10T13:32:00Z</dcterms:created>
  <dcterms:modified xsi:type="dcterms:W3CDTF">2025-09-10T15:44:00Z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0x010100D956047C1385224D8E8E78B8F6BC3282</vt:lpwstr>
  </property>
  <property fmtid="{D5CDD505-2E9C-101B-9397-08002B2CF9AE}" pid="3" name="MediaServiceImageTags">
    <vt:lpwstr/>
  </property>
</Properties>
</file>